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F" w:rsidRPr="00C4365F" w:rsidRDefault="0039754C" w:rsidP="00C4365F">
      <w:pPr>
        <w:jc w:val="right"/>
      </w:pPr>
      <w:r>
        <w:t>Inowrocław,  18-01-2017</w:t>
      </w:r>
    </w:p>
    <w:p w:rsidR="0046654E" w:rsidRPr="00666D0B" w:rsidRDefault="0046654E" w:rsidP="00666D0B">
      <w:pPr>
        <w:spacing w:after="0" w:line="360" w:lineRule="auto"/>
        <w:jc w:val="center"/>
        <w:rPr>
          <w:rFonts w:eastAsia="Times New Roman"/>
          <w:b/>
          <w:bCs/>
          <w:color w:val="000000"/>
          <w:sz w:val="44"/>
          <w:szCs w:val="28"/>
          <w:lang w:eastAsia="pl-PL"/>
        </w:rPr>
      </w:pPr>
      <w:r w:rsidRPr="00666D0B">
        <w:rPr>
          <w:b/>
          <w:sz w:val="36"/>
        </w:rPr>
        <w:t>Wskaźniki</w:t>
      </w:r>
      <w:r w:rsidR="00E31059" w:rsidRPr="00666D0B">
        <w:rPr>
          <w:b/>
          <w:sz w:val="36"/>
        </w:rPr>
        <w:t xml:space="preserve"> czasów</w:t>
      </w:r>
      <w:r w:rsidRPr="00666D0B">
        <w:rPr>
          <w:b/>
          <w:sz w:val="36"/>
        </w:rPr>
        <w:t xml:space="preserve"> trwania przerw </w:t>
      </w:r>
      <w:r w:rsidR="00E31059" w:rsidRPr="00666D0B">
        <w:rPr>
          <w:b/>
          <w:sz w:val="36"/>
        </w:rPr>
        <w:br/>
      </w:r>
      <w:r w:rsidRPr="00666D0B">
        <w:rPr>
          <w:b/>
          <w:sz w:val="36"/>
        </w:rPr>
        <w:t xml:space="preserve">w </w:t>
      </w:r>
      <w:r w:rsidR="00E31059" w:rsidRPr="00666D0B">
        <w:rPr>
          <w:b/>
          <w:sz w:val="36"/>
        </w:rPr>
        <w:t xml:space="preserve">dostarczaniu </w:t>
      </w:r>
      <w:r w:rsidRPr="00666D0B">
        <w:rPr>
          <w:b/>
          <w:sz w:val="36"/>
        </w:rPr>
        <w:t xml:space="preserve">energii elektrycznej </w:t>
      </w:r>
      <w:r w:rsidR="00666D0B">
        <w:rPr>
          <w:b/>
          <w:sz w:val="36"/>
        </w:rPr>
        <w:br/>
      </w:r>
      <w:r w:rsidR="00E31059" w:rsidRPr="00666D0B">
        <w:rPr>
          <w:b/>
          <w:sz w:val="36"/>
        </w:rPr>
        <w:t xml:space="preserve">za </w:t>
      </w:r>
      <w:r w:rsidR="00666D0B">
        <w:rPr>
          <w:b/>
          <w:sz w:val="36"/>
        </w:rPr>
        <w:t>rok</w:t>
      </w:r>
      <w:r w:rsidR="0039754C">
        <w:rPr>
          <w:b/>
          <w:sz w:val="36"/>
        </w:rPr>
        <w:t xml:space="preserve"> 2016</w:t>
      </w:r>
      <w:bookmarkStart w:id="0" w:name="_GoBack"/>
      <w:bookmarkEnd w:id="0"/>
    </w:p>
    <w:p w:rsidR="00E93ADD" w:rsidRDefault="00E93ADD" w:rsidP="00657FEC">
      <w:pPr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2126"/>
        <w:gridCol w:w="1843"/>
        <w:gridCol w:w="2274"/>
      </w:tblGrid>
      <w:tr w:rsidR="00E31059" w:rsidRPr="00E31059" w:rsidTr="006B2B00">
        <w:trPr>
          <w:jc w:val="center"/>
        </w:trPr>
        <w:tc>
          <w:tcPr>
            <w:tcW w:w="3398" w:type="dxa"/>
            <w:vMerge w:val="restart"/>
          </w:tcPr>
          <w:p w:rsidR="00E31059" w:rsidRDefault="00E31059" w:rsidP="00E31059">
            <w:pPr>
              <w:spacing w:line="240" w:lineRule="auto"/>
              <w:jc w:val="center"/>
              <w:rPr>
                <w:b/>
              </w:rPr>
            </w:pPr>
          </w:p>
          <w:p w:rsidR="00E31059" w:rsidRPr="00E31059" w:rsidRDefault="00E31059" w:rsidP="00E3105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CIECH Soda Polska S.A.</w:t>
            </w:r>
          </w:p>
        </w:tc>
        <w:tc>
          <w:tcPr>
            <w:tcW w:w="2126" w:type="dxa"/>
            <w:vMerge w:val="restart"/>
          </w:tcPr>
          <w:p w:rsidR="00E31059" w:rsidRPr="00E31059" w:rsidRDefault="00E31059" w:rsidP="00E31059">
            <w:pPr>
              <w:spacing w:line="240" w:lineRule="auto"/>
              <w:jc w:val="center"/>
              <w:rPr>
                <w:b/>
              </w:rPr>
            </w:pPr>
            <w:r w:rsidRPr="00E31059">
              <w:rPr>
                <w:b/>
              </w:rPr>
              <w:t xml:space="preserve">Dla przerw </w:t>
            </w:r>
            <w:r w:rsidRPr="00E31059">
              <w:rPr>
                <w:b/>
              </w:rPr>
              <w:br/>
              <w:t>planowanych</w:t>
            </w:r>
          </w:p>
        </w:tc>
        <w:tc>
          <w:tcPr>
            <w:tcW w:w="4117" w:type="dxa"/>
            <w:gridSpan w:val="2"/>
          </w:tcPr>
          <w:p w:rsidR="00E31059" w:rsidRPr="00E31059" w:rsidRDefault="00E31059" w:rsidP="00E31059">
            <w:pPr>
              <w:spacing w:line="240" w:lineRule="auto"/>
              <w:jc w:val="center"/>
              <w:rPr>
                <w:b/>
              </w:rPr>
            </w:pPr>
            <w:r w:rsidRPr="00E31059">
              <w:rPr>
                <w:b/>
              </w:rPr>
              <w:t>Dla przerw nieplanowanych</w:t>
            </w:r>
          </w:p>
        </w:tc>
      </w:tr>
      <w:tr w:rsidR="00E31059" w:rsidRPr="00E31059" w:rsidTr="006B2B00">
        <w:trPr>
          <w:jc w:val="center"/>
        </w:trPr>
        <w:tc>
          <w:tcPr>
            <w:tcW w:w="3398" w:type="dxa"/>
            <w:vMerge/>
          </w:tcPr>
          <w:p w:rsidR="00E31059" w:rsidRDefault="00E31059" w:rsidP="00657FEC">
            <w:pPr>
              <w:rPr>
                <w:b/>
                <w:u w:val="single"/>
              </w:rPr>
            </w:pPr>
          </w:p>
        </w:tc>
        <w:tc>
          <w:tcPr>
            <w:tcW w:w="2126" w:type="dxa"/>
            <w:vMerge/>
          </w:tcPr>
          <w:p w:rsidR="00E31059" w:rsidRPr="00E31059" w:rsidRDefault="00E31059" w:rsidP="00657FEC">
            <w:pPr>
              <w:rPr>
                <w:b/>
              </w:rPr>
            </w:pPr>
          </w:p>
        </w:tc>
        <w:tc>
          <w:tcPr>
            <w:tcW w:w="1843" w:type="dxa"/>
          </w:tcPr>
          <w:p w:rsidR="00E31059" w:rsidRPr="00E31059" w:rsidRDefault="00E31059" w:rsidP="00E31059">
            <w:pPr>
              <w:jc w:val="center"/>
              <w:rPr>
                <w:b/>
              </w:rPr>
            </w:pPr>
            <w:r w:rsidRPr="00E31059">
              <w:rPr>
                <w:b/>
              </w:rPr>
              <w:t>bez katastrofalnych</w:t>
            </w:r>
          </w:p>
        </w:tc>
        <w:tc>
          <w:tcPr>
            <w:tcW w:w="2274" w:type="dxa"/>
          </w:tcPr>
          <w:p w:rsidR="00E31059" w:rsidRPr="00E31059" w:rsidRDefault="00E31059" w:rsidP="00E31059">
            <w:pPr>
              <w:jc w:val="center"/>
              <w:rPr>
                <w:b/>
              </w:rPr>
            </w:pPr>
            <w:r w:rsidRPr="00E31059">
              <w:rPr>
                <w:b/>
              </w:rPr>
              <w:t>z katastrofalnymi</w:t>
            </w:r>
          </w:p>
        </w:tc>
      </w:tr>
      <w:tr w:rsidR="006B2B00" w:rsidTr="006B2B00">
        <w:trPr>
          <w:jc w:val="center"/>
        </w:trPr>
        <w:tc>
          <w:tcPr>
            <w:tcW w:w="3398" w:type="dxa"/>
          </w:tcPr>
          <w:p w:rsidR="006B2B00" w:rsidRPr="00E31059" w:rsidRDefault="006B2B00" w:rsidP="00657FEC">
            <w:r w:rsidRPr="00E31059">
              <w:t>SAIDI (minuty / odbiorcę / rok)</w:t>
            </w:r>
          </w:p>
        </w:tc>
        <w:tc>
          <w:tcPr>
            <w:tcW w:w="2126" w:type="dxa"/>
          </w:tcPr>
          <w:p w:rsidR="006B2B00" w:rsidRPr="00354806" w:rsidRDefault="0039754C" w:rsidP="006B2B00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6B2B00" w:rsidRDefault="0039754C" w:rsidP="00666D0B">
            <w:pPr>
              <w:jc w:val="center"/>
              <w:rPr>
                <w:b/>
                <w:u w:val="single"/>
              </w:rPr>
            </w:pPr>
            <w:r>
              <w:t>10,00</w:t>
            </w:r>
          </w:p>
        </w:tc>
        <w:tc>
          <w:tcPr>
            <w:tcW w:w="2274" w:type="dxa"/>
          </w:tcPr>
          <w:p w:rsidR="006B2B00" w:rsidRPr="006B2B00" w:rsidRDefault="006B2B00" w:rsidP="00666D0B">
            <w:pPr>
              <w:jc w:val="center"/>
            </w:pPr>
            <w:r w:rsidRPr="006B2B00">
              <w:t>0,00</w:t>
            </w:r>
          </w:p>
        </w:tc>
      </w:tr>
      <w:tr w:rsidR="00E31059" w:rsidTr="006B2B00">
        <w:trPr>
          <w:jc w:val="center"/>
        </w:trPr>
        <w:tc>
          <w:tcPr>
            <w:tcW w:w="3398" w:type="dxa"/>
          </w:tcPr>
          <w:p w:rsidR="00E31059" w:rsidRPr="00E31059" w:rsidRDefault="00E31059" w:rsidP="00657FEC">
            <w:r>
              <w:t>SAIFI (ilość przerw / odbiorcę / rok)</w:t>
            </w:r>
          </w:p>
        </w:tc>
        <w:tc>
          <w:tcPr>
            <w:tcW w:w="2126" w:type="dxa"/>
          </w:tcPr>
          <w:p w:rsidR="00666D0B" w:rsidRPr="00666D0B" w:rsidRDefault="0039754C" w:rsidP="00666D0B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E31059" w:rsidRPr="00666D0B" w:rsidRDefault="0039754C" w:rsidP="00666D0B">
            <w:pPr>
              <w:jc w:val="center"/>
            </w:pPr>
            <w:r>
              <w:t>0,042</w:t>
            </w:r>
          </w:p>
        </w:tc>
        <w:tc>
          <w:tcPr>
            <w:tcW w:w="2274" w:type="dxa"/>
          </w:tcPr>
          <w:p w:rsidR="00E31059" w:rsidRPr="00666D0B" w:rsidRDefault="0039754C" w:rsidP="00666D0B">
            <w:pPr>
              <w:jc w:val="center"/>
            </w:pPr>
            <w:r>
              <w:t>0,00</w:t>
            </w:r>
          </w:p>
        </w:tc>
      </w:tr>
      <w:tr w:rsidR="00E31059" w:rsidTr="006B2B00">
        <w:trPr>
          <w:jc w:val="center"/>
        </w:trPr>
        <w:tc>
          <w:tcPr>
            <w:tcW w:w="3398" w:type="dxa"/>
          </w:tcPr>
          <w:p w:rsidR="00E31059" w:rsidRPr="00E31059" w:rsidRDefault="00E31059" w:rsidP="00657FEC">
            <w:r>
              <w:t>MAIFI (ilość przerw)</w:t>
            </w:r>
          </w:p>
        </w:tc>
        <w:tc>
          <w:tcPr>
            <w:tcW w:w="6243" w:type="dxa"/>
            <w:gridSpan w:val="3"/>
          </w:tcPr>
          <w:p w:rsidR="00E31059" w:rsidRPr="00E31059" w:rsidRDefault="00E31059" w:rsidP="00666D0B">
            <w:pPr>
              <w:jc w:val="center"/>
            </w:pPr>
            <w:r>
              <w:t>0,00</w:t>
            </w:r>
          </w:p>
        </w:tc>
      </w:tr>
      <w:tr w:rsidR="00E31059" w:rsidTr="006B2B00">
        <w:trPr>
          <w:jc w:val="center"/>
        </w:trPr>
        <w:tc>
          <w:tcPr>
            <w:tcW w:w="3398" w:type="dxa"/>
          </w:tcPr>
          <w:p w:rsidR="00E31059" w:rsidRDefault="00E31059" w:rsidP="00657FEC">
            <w:r>
              <w:t>Liczba odbiorców</w:t>
            </w:r>
          </w:p>
        </w:tc>
        <w:tc>
          <w:tcPr>
            <w:tcW w:w="6243" w:type="dxa"/>
            <w:gridSpan w:val="3"/>
          </w:tcPr>
          <w:p w:rsidR="00E31059" w:rsidRPr="00E31059" w:rsidRDefault="0039754C" w:rsidP="00E31059">
            <w:pPr>
              <w:jc w:val="center"/>
            </w:pPr>
            <w:r>
              <w:t>55</w:t>
            </w:r>
          </w:p>
        </w:tc>
      </w:tr>
    </w:tbl>
    <w:p w:rsidR="00E31059" w:rsidRDefault="00E31059" w:rsidP="00657FEC">
      <w:pPr>
        <w:rPr>
          <w:b/>
          <w:u w:val="single"/>
        </w:rPr>
      </w:pPr>
    </w:p>
    <w:p w:rsidR="00354806" w:rsidRPr="00354806" w:rsidRDefault="00354806" w:rsidP="00354806">
      <w:pPr>
        <w:pStyle w:val="Akapitzlist"/>
        <w:numPr>
          <w:ilvl w:val="0"/>
          <w:numId w:val="12"/>
        </w:numPr>
        <w:jc w:val="both"/>
      </w:pPr>
      <w:r w:rsidRPr="00354806">
        <w:rPr>
          <w:b/>
        </w:rPr>
        <w:t>SAIDI</w:t>
      </w:r>
      <w:r w:rsidRPr="00354806">
        <w:t xml:space="preserve"> - wskaźnik przeciętnego systemowego czasu trwania przerwy długiej i bardzo długiej, wyrażony </w:t>
      </w:r>
      <w:r>
        <w:br/>
      </w:r>
      <w:r w:rsidRPr="00354806">
        <w:t>w minutach na odbiorcę na rok, stanowiący sumę iloczynów czasu jej trwania i liczby odbiorców narażonych na skutki tej przerwy w ciągu roku podzieloną przez łączną liczbę obsługiwanych odbiorców</w:t>
      </w:r>
    </w:p>
    <w:p w:rsidR="00354806" w:rsidRPr="00354806" w:rsidRDefault="00354806" w:rsidP="00354806">
      <w:pPr>
        <w:pStyle w:val="Akapitzlist"/>
        <w:numPr>
          <w:ilvl w:val="0"/>
          <w:numId w:val="12"/>
        </w:numPr>
        <w:jc w:val="both"/>
      </w:pPr>
      <w:r w:rsidRPr="00354806">
        <w:rPr>
          <w:b/>
        </w:rPr>
        <w:t>SAIFI</w:t>
      </w:r>
      <w:r w:rsidRPr="00354806">
        <w:t xml:space="preserve"> - wskaźnik przeciętnej systemowej częstości przerw długich i bardzo długich, stanowiący liczbę odbiorców narażonych na skutki wszystkich tych przerw w ciągu roku podzieloną przez łączną liczbę obsługiwanych odbiorców</w:t>
      </w:r>
    </w:p>
    <w:p w:rsidR="00354806" w:rsidRPr="00354806" w:rsidRDefault="00354806" w:rsidP="00354806">
      <w:pPr>
        <w:pStyle w:val="Akapitzlist"/>
        <w:numPr>
          <w:ilvl w:val="0"/>
          <w:numId w:val="12"/>
        </w:numPr>
        <w:jc w:val="both"/>
      </w:pPr>
      <w:r w:rsidRPr="00354806">
        <w:rPr>
          <w:b/>
        </w:rPr>
        <w:t>MAIFI</w:t>
      </w:r>
      <w:r w:rsidRPr="00354806">
        <w:t xml:space="preserve"> - wskaźnik przeciętnej częstości przerw krótkich, stanowiący liczbę odbiorców narażonych na skutki wszystkich przerw krótkich w ciągu roku podzieloną przez łączną liczbę obsługiwanych odbiorców.</w:t>
      </w:r>
    </w:p>
    <w:p w:rsidR="00354806" w:rsidRPr="00354806" w:rsidRDefault="00354806" w:rsidP="00354806">
      <w:pPr>
        <w:jc w:val="both"/>
      </w:pPr>
      <w:r w:rsidRPr="00354806">
        <w:t>Wskaźniki SAIDI i SAIFI wyznaczane są oddzielnie dla przerw planowanych i nieplanowanych, z uwzględnieniem przerw katastrofalnych oraz bez uwzględnienia tych przerw.</w:t>
      </w:r>
    </w:p>
    <w:p w:rsidR="00E31059" w:rsidRDefault="00E31059" w:rsidP="00657FEC">
      <w:pPr>
        <w:rPr>
          <w:b/>
          <w:u w:val="single"/>
        </w:rPr>
      </w:pPr>
    </w:p>
    <w:p w:rsidR="0046654E" w:rsidRDefault="0046654E" w:rsidP="00657FEC"/>
    <w:sectPr w:rsidR="0046654E" w:rsidSect="00E31059">
      <w:headerReference w:type="default" r:id="rId8"/>
      <w:footerReference w:type="default" r:id="rId9"/>
      <w:pgSz w:w="11906" w:h="16838"/>
      <w:pgMar w:top="3402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00" w:rsidRDefault="00B80500" w:rsidP="00283C01">
      <w:pPr>
        <w:spacing w:after="0" w:line="240" w:lineRule="auto"/>
      </w:pPr>
      <w:r>
        <w:separator/>
      </w:r>
    </w:p>
  </w:endnote>
  <w:endnote w:type="continuationSeparator" w:id="0">
    <w:p w:rsidR="00B80500" w:rsidRDefault="00B80500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ul.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tel.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52) 353 70 43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@ciechgroup.com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csp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 xml:space="preserve">@ciechgroup.com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00" w:rsidRDefault="00B80500" w:rsidP="00283C01">
      <w:pPr>
        <w:spacing w:after="0" w:line="240" w:lineRule="auto"/>
      </w:pPr>
      <w:r>
        <w:separator/>
      </w:r>
    </w:p>
  </w:footnote>
  <w:footnote w:type="continuationSeparator" w:id="0">
    <w:p w:rsidR="00B80500" w:rsidRDefault="00B80500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404"/>
    <w:multiLevelType w:val="hybridMultilevel"/>
    <w:tmpl w:val="74D0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C4DA8"/>
    <w:multiLevelType w:val="multilevel"/>
    <w:tmpl w:val="B52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0F5D04"/>
    <w:rsid w:val="00132EFC"/>
    <w:rsid w:val="00185A84"/>
    <w:rsid w:val="001B3268"/>
    <w:rsid w:val="001F09BE"/>
    <w:rsid w:val="00271940"/>
    <w:rsid w:val="00276F02"/>
    <w:rsid w:val="00283C01"/>
    <w:rsid w:val="002D7C99"/>
    <w:rsid w:val="002F39E7"/>
    <w:rsid w:val="00331D87"/>
    <w:rsid w:val="0033696D"/>
    <w:rsid w:val="00354806"/>
    <w:rsid w:val="003710E0"/>
    <w:rsid w:val="0039754C"/>
    <w:rsid w:val="00397F21"/>
    <w:rsid w:val="003E0C84"/>
    <w:rsid w:val="004020B2"/>
    <w:rsid w:val="0045153F"/>
    <w:rsid w:val="0046654E"/>
    <w:rsid w:val="00470352"/>
    <w:rsid w:val="00470CDF"/>
    <w:rsid w:val="004C2536"/>
    <w:rsid w:val="005315F3"/>
    <w:rsid w:val="00545922"/>
    <w:rsid w:val="005A49D4"/>
    <w:rsid w:val="00657FEC"/>
    <w:rsid w:val="00666D0B"/>
    <w:rsid w:val="006817F5"/>
    <w:rsid w:val="006B1747"/>
    <w:rsid w:val="006B2B00"/>
    <w:rsid w:val="006B323C"/>
    <w:rsid w:val="006C1FFF"/>
    <w:rsid w:val="006D1FCC"/>
    <w:rsid w:val="006D7302"/>
    <w:rsid w:val="006E1855"/>
    <w:rsid w:val="006E1909"/>
    <w:rsid w:val="007309C8"/>
    <w:rsid w:val="00732A9B"/>
    <w:rsid w:val="00743AA6"/>
    <w:rsid w:val="0077365B"/>
    <w:rsid w:val="007812F5"/>
    <w:rsid w:val="007922BA"/>
    <w:rsid w:val="007D2898"/>
    <w:rsid w:val="007E4E00"/>
    <w:rsid w:val="007F31D6"/>
    <w:rsid w:val="00893DEE"/>
    <w:rsid w:val="008C00F9"/>
    <w:rsid w:val="008C14B0"/>
    <w:rsid w:val="008E74DE"/>
    <w:rsid w:val="00913882"/>
    <w:rsid w:val="00955D7E"/>
    <w:rsid w:val="00957DF5"/>
    <w:rsid w:val="009B3319"/>
    <w:rsid w:val="009E26C1"/>
    <w:rsid w:val="00A23CDC"/>
    <w:rsid w:val="00A3352F"/>
    <w:rsid w:val="00A60198"/>
    <w:rsid w:val="00A74355"/>
    <w:rsid w:val="00A80375"/>
    <w:rsid w:val="00B42B5A"/>
    <w:rsid w:val="00B7113C"/>
    <w:rsid w:val="00B80500"/>
    <w:rsid w:val="00BA38C2"/>
    <w:rsid w:val="00BD5A8A"/>
    <w:rsid w:val="00BE0B45"/>
    <w:rsid w:val="00C30177"/>
    <w:rsid w:val="00C4365F"/>
    <w:rsid w:val="00C5330A"/>
    <w:rsid w:val="00C61564"/>
    <w:rsid w:val="00C73D91"/>
    <w:rsid w:val="00CE637E"/>
    <w:rsid w:val="00CF5C8C"/>
    <w:rsid w:val="00D21E1F"/>
    <w:rsid w:val="00D571BE"/>
    <w:rsid w:val="00D66950"/>
    <w:rsid w:val="00DB7DB9"/>
    <w:rsid w:val="00DE67DB"/>
    <w:rsid w:val="00DF345E"/>
    <w:rsid w:val="00E31059"/>
    <w:rsid w:val="00E52F42"/>
    <w:rsid w:val="00E5362E"/>
    <w:rsid w:val="00E80743"/>
    <w:rsid w:val="00E93ADD"/>
    <w:rsid w:val="00F05210"/>
    <w:rsid w:val="00F17DB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  <w:style w:type="table" w:styleId="Tabela-Siatka">
    <w:name w:val="Table Grid"/>
    <w:basedOn w:val="Standardowy"/>
    <w:uiPriority w:val="39"/>
    <w:rsid w:val="00E3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D2B7-C288-404F-9731-82AFB594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27</cp:revision>
  <cp:lastPrinted>2015-05-18T11:27:00Z</cp:lastPrinted>
  <dcterms:created xsi:type="dcterms:W3CDTF">2016-01-21T08:25:00Z</dcterms:created>
  <dcterms:modified xsi:type="dcterms:W3CDTF">2017-01-18T11:26:00Z</dcterms:modified>
</cp:coreProperties>
</file>