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>Zestawienie podmiotów ubiegających się o przyłączenie źródeł do sieci elektroenergetycznej CIECH Sarzyna S.A. o napięciu znamionowym 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C8169C">
        <w:t>01.0</w:t>
      </w:r>
      <w:r w:rsidR="00BD017D">
        <w:t>7</w:t>
      </w:r>
      <w:bookmarkStart w:id="0" w:name="_GoBack"/>
      <w:bookmarkEnd w:id="0"/>
      <w:r w:rsidR="00C8169C">
        <w:t>.201</w:t>
      </w:r>
      <w:r w:rsidR="00A67E3D">
        <w:t>9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A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najmniej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2E5684"/>
    <w:rsid w:val="00487B32"/>
    <w:rsid w:val="0085466E"/>
    <w:rsid w:val="00A67E3D"/>
    <w:rsid w:val="00AB5A22"/>
    <w:rsid w:val="00BD017D"/>
    <w:rsid w:val="00C0499B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7</cp:revision>
  <dcterms:created xsi:type="dcterms:W3CDTF">2017-11-14T10:17:00Z</dcterms:created>
  <dcterms:modified xsi:type="dcterms:W3CDTF">2019-07-05T07:53:00Z</dcterms:modified>
</cp:coreProperties>
</file>