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82" w:rsidRDefault="00F62582" w:rsidP="00F62582">
      <w:pPr>
        <w:ind w:left="5812" w:hanging="62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Nowa Sarzyna, dn. 03.10.2018 r.</w:t>
      </w:r>
    </w:p>
    <w:p w:rsidR="00F62582" w:rsidRDefault="00F62582" w:rsidP="00F62582">
      <w:pPr>
        <w:ind w:left="6237" w:hanging="6663"/>
        <w:rPr>
          <w:rFonts w:ascii="Times New Roman" w:hAnsi="Times New Roman"/>
          <w:sz w:val="24"/>
          <w:szCs w:val="24"/>
        </w:rPr>
      </w:pPr>
    </w:p>
    <w:p w:rsidR="00F62582" w:rsidRDefault="00F62582" w:rsidP="00F625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Zgodnie z art. 9c ust. 3 pkt. 9a lit. f) ustawy Prawo energetyczne</w:t>
      </w:r>
      <w:r>
        <w:rPr>
          <w:rFonts w:ascii="Times New Roman" w:hAnsi="Times New Roman"/>
          <w:b/>
          <w:bCs/>
          <w:sz w:val="24"/>
          <w:szCs w:val="24"/>
        </w:rPr>
        <w:t xml:space="preserve"> z dnia 10 kwietnia </w:t>
      </w:r>
      <w:r>
        <w:rPr>
          <w:rFonts w:ascii="Times New Roman" w:hAnsi="Times New Roman"/>
          <w:b/>
          <w:bCs/>
          <w:sz w:val="24"/>
          <w:szCs w:val="24"/>
        </w:rPr>
        <w:br/>
        <w:t>1997 r. (Dz. U. z 201</w:t>
      </w:r>
      <w:r w:rsidR="007A0809">
        <w:rPr>
          <w:rFonts w:ascii="Times New Roman" w:hAnsi="Times New Roman"/>
          <w:b/>
          <w:bCs/>
          <w:sz w:val="24"/>
          <w:szCs w:val="24"/>
        </w:rPr>
        <w:t>8r</w:t>
      </w:r>
      <w:r>
        <w:rPr>
          <w:rFonts w:ascii="Times New Roman" w:hAnsi="Times New Roman"/>
          <w:b/>
          <w:bCs/>
          <w:sz w:val="24"/>
          <w:szCs w:val="24"/>
        </w:rPr>
        <w:t xml:space="preserve">, poz. </w:t>
      </w:r>
      <w:r w:rsidR="007A0809">
        <w:rPr>
          <w:rFonts w:ascii="Times New Roman" w:hAnsi="Times New Roman"/>
          <w:b/>
          <w:bCs/>
          <w:sz w:val="24"/>
          <w:szCs w:val="24"/>
        </w:rPr>
        <w:t>755,650,685,771,1000,1356 i 1637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zamieszczamy aktualną listę sprzedawców energii elektrycznej, z którymi Operator Systemu Dystrybucyjnego elektroenergetycznego zawarł umowy o świadczenie usług dystrybucji energii elektrycznej.</w:t>
      </w:r>
    </w:p>
    <w:p w:rsidR="00F62582" w:rsidRDefault="00F62582" w:rsidP="00F6258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356"/>
        <w:gridCol w:w="3032"/>
      </w:tblGrid>
      <w:tr w:rsidR="00F62582" w:rsidTr="00F625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82" w:rsidRDefault="00F62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82" w:rsidRDefault="00F62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82" w:rsidRDefault="00F62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</w:tr>
      <w:tr w:rsidR="00F62582" w:rsidTr="00F625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82" w:rsidRDefault="00F62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82" w:rsidRDefault="00F625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DUON Marketing and Trading S.A.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82" w:rsidRDefault="00F62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 Heweliusza 11,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80-890 Gdańsk</w:t>
            </w:r>
          </w:p>
        </w:tc>
      </w:tr>
      <w:tr w:rsidR="00F62582" w:rsidTr="00F625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82" w:rsidRDefault="00F625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82" w:rsidRDefault="00F625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Energia Dla Firm S.A.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82" w:rsidRDefault="00F625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ul. Domaniewska 37,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02-672 Warszawa</w:t>
            </w:r>
          </w:p>
        </w:tc>
      </w:tr>
    </w:tbl>
    <w:p w:rsidR="00191848" w:rsidRDefault="00191848"/>
    <w:sectPr w:rsidR="0019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8"/>
    <w:rsid w:val="00191848"/>
    <w:rsid w:val="007A0809"/>
    <w:rsid w:val="00A955C8"/>
    <w:rsid w:val="00F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088B2-B047-48DD-A3A0-FCE00616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5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>Ciech Chemical Group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3</cp:revision>
  <dcterms:created xsi:type="dcterms:W3CDTF">2018-10-03T11:34:00Z</dcterms:created>
  <dcterms:modified xsi:type="dcterms:W3CDTF">2018-10-03T11:48:00Z</dcterms:modified>
</cp:coreProperties>
</file>