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10" w:rsidRDefault="00F05210" w:rsidP="00657FEC"/>
    <w:p w:rsidR="00304CC5" w:rsidRPr="00F05210" w:rsidRDefault="00304CC5" w:rsidP="00F05210">
      <w:pPr>
        <w:rPr>
          <w:b/>
          <w:u w:val="single"/>
        </w:rPr>
      </w:pPr>
      <w:r>
        <w:rPr>
          <w:b/>
          <w:u w:val="single"/>
        </w:rPr>
        <w:t>REMIT:</w:t>
      </w:r>
    </w:p>
    <w:p w:rsidR="00304CC5" w:rsidRPr="00304CC5" w:rsidRDefault="00304CC5" w:rsidP="00304CC5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Helvetica"/>
          <w:lang w:eastAsia="pl-PL"/>
        </w:rPr>
      </w:pPr>
      <w:r w:rsidRPr="00304CC5">
        <w:rPr>
          <w:rFonts w:asciiTheme="minorHAnsi" w:eastAsia="Times New Roman" w:hAnsiTheme="minorHAnsi" w:cs="Helvetica"/>
          <w:lang w:eastAsia="pl-PL"/>
        </w:rPr>
        <w:t>Podstawa prawna:</w:t>
      </w:r>
    </w:p>
    <w:p w:rsidR="00304CC5" w:rsidRPr="00304CC5" w:rsidRDefault="00304CC5" w:rsidP="00304CC5">
      <w:pPr>
        <w:spacing w:before="100" w:beforeAutospacing="1" w:after="100" w:afterAutospacing="1" w:line="240" w:lineRule="auto"/>
        <w:rPr>
          <w:rFonts w:asciiTheme="minorHAnsi" w:eastAsia="Times New Roman" w:hAnsiTheme="minorHAnsi" w:cs="Helvetica"/>
          <w:lang w:eastAsia="pl-PL"/>
        </w:rPr>
      </w:pPr>
      <w:r w:rsidRPr="00304CC5">
        <w:rPr>
          <w:rFonts w:asciiTheme="minorHAnsi" w:eastAsia="Times New Roman" w:hAnsiTheme="minorHAnsi" w:cs="Helvetica"/>
          <w:lang w:eastAsia="pl-PL"/>
        </w:rPr>
        <w:t>Art. 4 ust. 1 Rozporządzenia Parlamentu Europejskiego i Rady UE nr 1227/2011 z dnia 25 października 2011r. w sprawie integralności i przejrzystości hurtowego rynku energii („rozporządzenie REMIT”).</w:t>
      </w:r>
    </w:p>
    <w:p w:rsidR="00304CC5" w:rsidRDefault="00304CC5" w:rsidP="00304CC5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Helvetica"/>
          <w:lang w:eastAsia="pl-PL"/>
        </w:rPr>
      </w:pPr>
      <w:r w:rsidRPr="00304CC5">
        <w:rPr>
          <w:rFonts w:asciiTheme="minorHAnsi" w:eastAsia="Times New Roman" w:hAnsiTheme="minorHAnsi" w:cs="Helvetica"/>
          <w:lang w:eastAsia="pl-PL"/>
        </w:rPr>
        <w:t> </w:t>
      </w:r>
    </w:p>
    <w:p w:rsidR="00304CC5" w:rsidRPr="00304CC5" w:rsidRDefault="00304CC5" w:rsidP="00304CC5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Helvetica"/>
          <w:lang w:eastAsia="pl-PL"/>
        </w:rPr>
      </w:pPr>
      <w:r w:rsidRPr="00304CC5">
        <w:rPr>
          <w:rFonts w:asciiTheme="minorHAnsi" w:eastAsia="Times New Roman" w:hAnsiTheme="minorHAnsi" w:cs="Helvetica"/>
          <w:lang w:eastAsia="pl-PL"/>
        </w:rPr>
        <w:t>Komunikaty:</w:t>
      </w:r>
      <w:r>
        <w:rPr>
          <w:rFonts w:asciiTheme="minorHAnsi" w:eastAsia="Times New Roman" w:hAnsiTheme="minorHAnsi" w:cs="Helvetica"/>
          <w:lang w:eastAsia="pl-PL"/>
        </w:rPr>
        <w:t xml:space="preserve">  </w:t>
      </w:r>
      <w:r w:rsidRPr="00304CC5">
        <w:rPr>
          <w:rFonts w:asciiTheme="minorHAnsi" w:eastAsia="Times New Roman" w:hAnsiTheme="minorHAnsi" w:cs="Helvetica"/>
          <w:lang w:eastAsia="pl-PL"/>
        </w:rPr>
        <w:t>Obecnie brak komunikatów wymaganych rozporządzeniem REMIT.</w:t>
      </w:r>
    </w:p>
    <w:p w:rsidR="00F05210" w:rsidRPr="00304CC5" w:rsidRDefault="00F05210" w:rsidP="00304CC5">
      <w:pPr>
        <w:tabs>
          <w:tab w:val="left" w:pos="851"/>
        </w:tabs>
        <w:rPr>
          <w:b/>
        </w:rPr>
      </w:pPr>
      <w:r w:rsidRPr="00304CC5">
        <w:rPr>
          <w:rFonts w:asciiTheme="minorHAnsi" w:hAnsiTheme="minorHAnsi"/>
          <w:bCs/>
        </w:rPr>
        <w:br/>
      </w:r>
      <w:bookmarkStart w:id="0" w:name="_GoBack"/>
      <w:bookmarkEnd w:id="0"/>
      <w:r w:rsidRPr="00304CC5">
        <w:rPr>
          <w:b/>
        </w:rPr>
        <w:br/>
      </w:r>
    </w:p>
    <w:p w:rsidR="00F05210" w:rsidRPr="00657FEC" w:rsidRDefault="00F05210" w:rsidP="00657FEC"/>
    <w:sectPr w:rsidR="00F05210" w:rsidRPr="00657FEC" w:rsidSect="006817F5">
      <w:headerReference w:type="default" r:id="rId8"/>
      <w:footerReference w:type="default" r:id="rId9"/>
      <w:pgSz w:w="11906" w:h="16838"/>
      <w:pgMar w:top="3402" w:right="851" w:bottom="1418" w:left="851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F6" w:rsidRDefault="003648F6" w:rsidP="00283C01">
      <w:pPr>
        <w:spacing w:after="0" w:line="240" w:lineRule="auto"/>
      </w:pPr>
      <w:r>
        <w:separator/>
      </w:r>
    </w:p>
  </w:endnote>
  <w:endnote w:type="continuationSeparator" w:id="0">
    <w:p w:rsidR="003648F6" w:rsidRDefault="003648F6" w:rsidP="002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45153F" w:rsidP="002D7C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EB633D" wp14:editId="644B0A34">
              <wp:simplePos x="0" y="0"/>
              <wp:positionH relativeFrom="column">
                <wp:posOffset>12065</wp:posOffset>
              </wp:positionH>
              <wp:positionV relativeFrom="paragraph">
                <wp:posOffset>168910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30A" w:rsidRPr="00C5330A" w:rsidRDefault="00CE637E" w:rsidP="00C5330A">
                          <w:pPr>
                            <w:spacing w:after="0" w:line="240" w:lineRule="auto"/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b/>
                              <w:color w:val="2B2953"/>
                              <w:sz w:val="16"/>
                            </w:rPr>
                            <w:t>C</w:t>
                          </w:r>
                          <w:r w:rsidRPr="00CE637E">
                            <w:rPr>
                              <w:b/>
                              <w:color w:val="2B2953"/>
                              <w:sz w:val="16"/>
                            </w:rPr>
                            <w:t>IECH Soda Polska S.A.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ul. Fabryczna 4</w:t>
                          </w:r>
                        </w:p>
                        <w:p w:rsid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88-101 Inowrocław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tel. (+48 52) 354 15 00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faks (+48 52) 353 70 43</w:t>
                          </w:r>
                        </w:p>
                        <w:p w:rsidR="00C5330A" w:rsidRPr="00C5330A" w:rsidRDefault="00055CC7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csp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 xml:space="preserve">@ciechgroup.com 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br/>
                          </w:r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www.ciechgroup.com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B63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95pt;margin-top:13.3pt;width:160.5pt;height: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" filled="f" stroked="f">
              <v:textbox inset="0,0,0,0">
                <w:txbxContent>
                  <w:p w:rsidR="00C5330A" w:rsidRPr="00C5330A" w:rsidRDefault="00CE637E" w:rsidP="00C5330A">
                    <w:pPr>
                      <w:spacing w:after="0" w:line="240" w:lineRule="auto"/>
                      <w:rPr>
                        <w:b/>
                        <w:color w:val="2B2953"/>
                        <w:sz w:val="16"/>
                      </w:rPr>
                    </w:pPr>
                    <w:r>
                      <w:rPr>
                        <w:b/>
                        <w:color w:val="2B2953"/>
                        <w:sz w:val="16"/>
                      </w:rPr>
                      <w:t>C</w:t>
                    </w:r>
                    <w:r w:rsidRPr="00CE637E">
                      <w:rPr>
                        <w:b/>
                        <w:color w:val="2B2953"/>
                        <w:sz w:val="16"/>
                      </w:rPr>
                      <w:t>IECH Soda Polska S.A.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ul. Fabryczna 4</w:t>
                    </w:r>
                  </w:p>
                  <w:p w:rsid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88-101 Inowrocław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tel. (+48 52) 354 15 00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faks (+48 52) 353 70 43</w:t>
                    </w:r>
                  </w:p>
                  <w:p w:rsidR="00C5330A" w:rsidRPr="00C5330A" w:rsidRDefault="00055CC7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csp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 xml:space="preserve">@ciechgroup.com </w:t>
                    </w:r>
                    <w:r>
                      <w:rPr>
                        <w:color w:val="2B2953"/>
                        <w:sz w:val="16"/>
                      </w:rPr>
                      <w:br/>
                    </w:r>
                    <w:r w:rsidR="00C5330A" w:rsidRPr="00C5330A">
                      <w:rPr>
                        <w:color w:val="2B2953"/>
                        <w:sz w:val="16"/>
                      </w:rPr>
                      <w:t>www.ciechgroup.com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75DAD5" wp14:editId="2758E157">
              <wp:simplePos x="0" y="0"/>
              <wp:positionH relativeFrom="page">
                <wp:posOffset>5040630</wp:posOffset>
              </wp:positionH>
              <wp:positionV relativeFrom="paragraph">
                <wp:posOffset>180340</wp:posOffset>
              </wp:positionV>
              <wp:extent cx="2037600" cy="968400"/>
              <wp:effectExtent l="0" t="0" r="127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6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C5330A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:rsidR="00CE637E" w:rsidRDefault="00CE637E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Sąd Rejonowy w Bydgoszczy, XIII Wydział Gospodarczy Krajowego Rejestru Sądowego</w:t>
                          </w:r>
                        </w:p>
                        <w:p w:rsidR="00271940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KRS: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0000423633</w:t>
                          </w:r>
                        </w:p>
                        <w:p w:rsidR="0077365B" w:rsidRDefault="0077365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5DAD5" id="_x0000_s1027" type="#_x0000_t202" style="position:absolute;margin-left:396.9pt;margin-top:14.2pt;width:160.45pt;height: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C5330A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:rsidR="00CE637E" w:rsidRDefault="00CE637E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Sąd Rejonowy w Bydgoszczy, XIII Wydział Gospodarczy Krajowego Rejestru Sądowego</w:t>
                    </w:r>
                  </w:p>
                  <w:p w:rsidR="00271940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KRS: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0000423633</w:t>
                    </w:r>
                  </w:p>
                  <w:p w:rsidR="0077365B" w:rsidRDefault="0077365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537310" wp14:editId="71720D51">
              <wp:simplePos x="0" y="0"/>
              <wp:positionH relativeFrom="column">
                <wp:posOffset>2269490</wp:posOffset>
              </wp:positionH>
              <wp:positionV relativeFrom="paragraph">
                <wp:posOffset>168910</wp:posOffset>
              </wp:positionV>
              <wp:extent cx="2135505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271940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 w:rsidR="000B3EDA" w:rsidRPr="000B3EDA">
                            <w:rPr>
                              <w:color w:val="2B2953"/>
                              <w:sz w:val="16"/>
                            </w:rPr>
                            <w:t>140777645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525-238-21-27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C5330A" w:rsidRPr="00C5330A" w:rsidRDefault="00C5330A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:rsidR="00C5330A" w:rsidRPr="00C5330A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669 050 000,00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537310" id="_x0000_s1028" type="#_x0000_t202" style="position:absolute;margin-left:178.7pt;margin-top:13.3pt;width:168.15pt;height:7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271940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 w:rsidR="000B3EDA" w:rsidRPr="000B3EDA">
                      <w:rPr>
                        <w:color w:val="2B2953"/>
                        <w:sz w:val="16"/>
                      </w:rPr>
                      <w:t>140777645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525-238-21-27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C5330A" w:rsidRPr="00C5330A" w:rsidRDefault="00C5330A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:rsidR="00C5330A" w:rsidRPr="00C5330A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669 050 000,00 zł (wpłacony w całości)</w:t>
                    </w:r>
                  </w:p>
                </w:txbxContent>
              </v:textbox>
            </v:shape>
          </w:pict>
        </mc:Fallback>
      </mc:AlternateContent>
    </w:r>
    <w:r w:rsidR="002719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DBF070" wp14:editId="42A3CFAE">
              <wp:simplePos x="0" y="0"/>
              <wp:positionH relativeFrom="margin">
                <wp:posOffset>-360045</wp:posOffset>
              </wp:positionH>
              <wp:positionV relativeFrom="paragraph">
                <wp:posOffset>-13970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1247E82" id="Łącznik prosty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35pt,-1.1pt" to="538.5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" strokecolor="#009d5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F6" w:rsidRDefault="003648F6" w:rsidP="00283C01">
      <w:pPr>
        <w:spacing w:after="0" w:line="240" w:lineRule="auto"/>
      </w:pPr>
      <w:r>
        <w:separator/>
      </w:r>
    </w:p>
  </w:footnote>
  <w:footnote w:type="continuationSeparator" w:id="0">
    <w:p w:rsidR="003648F6" w:rsidRDefault="003648F6" w:rsidP="002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2F" w:rsidRDefault="00A3352F" w:rsidP="00A3352F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DB05092" wp14:editId="600FCC73">
          <wp:simplePos x="0" y="0"/>
          <wp:positionH relativeFrom="page">
            <wp:posOffset>542925</wp:posOffset>
          </wp:positionH>
          <wp:positionV relativeFrom="page">
            <wp:posOffset>542925</wp:posOffset>
          </wp:positionV>
          <wp:extent cx="899903" cy="1382399"/>
          <wp:effectExtent l="0" t="0" r="0" b="825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ch Tr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3" cy="138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52F" w:rsidRPr="0058335B" w:rsidRDefault="00A3352F" w:rsidP="00A3352F">
    <w:pPr>
      <w:pStyle w:val="Nagwek"/>
    </w:pPr>
  </w:p>
  <w:p w:rsidR="00283C01" w:rsidRPr="00A3352F" w:rsidRDefault="00283C01" w:rsidP="00A3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7D9"/>
    <w:multiLevelType w:val="multilevel"/>
    <w:tmpl w:val="AF8C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0F2D"/>
    <w:multiLevelType w:val="hybridMultilevel"/>
    <w:tmpl w:val="BF2C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8EB"/>
    <w:multiLevelType w:val="hybridMultilevel"/>
    <w:tmpl w:val="ACF491B6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6A98"/>
    <w:multiLevelType w:val="hybridMultilevel"/>
    <w:tmpl w:val="E2A21524"/>
    <w:lvl w:ilvl="0" w:tplc="4EC41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961"/>
    <w:multiLevelType w:val="hybridMultilevel"/>
    <w:tmpl w:val="F6EE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5859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E299C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854EB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67848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4529A"/>
    <w:multiLevelType w:val="hybridMultilevel"/>
    <w:tmpl w:val="DDE09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1"/>
    <w:rsid w:val="00050844"/>
    <w:rsid w:val="0005489A"/>
    <w:rsid w:val="0005566A"/>
    <w:rsid w:val="00055CC7"/>
    <w:rsid w:val="0006342F"/>
    <w:rsid w:val="00071F57"/>
    <w:rsid w:val="000B3EDA"/>
    <w:rsid w:val="000F3D39"/>
    <w:rsid w:val="00132EFC"/>
    <w:rsid w:val="001B3268"/>
    <w:rsid w:val="001F09BE"/>
    <w:rsid w:val="00271940"/>
    <w:rsid w:val="00276F02"/>
    <w:rsid w:val="00283C01"/>
    <w:rsid w:val="002D7C99"/>
    <w:rsid w:val="002F39E7"/>
    <w:rsid w:val="00304CC5"/>
    <w:rsid w:val="00331D87"/>
    <w:rsid w:val="0033696D"/>
    <w:rsid w:val="003648F6"/>
    <w:rsid w:val="003710E0"/>
    <w:rsid w:val="00397F21"/>
    <w:rsid w:val="003E0C84"/>
    <w:rsid w:val="0045153F"/>
    <w:rsid w:val="00470CDF"/>
    <w:rsid w:val="004C2536"/>
    <w:rsid w:val="005315F3"/>
    <w:rsid w:val="00545922"/>
    <w:rsid w:val="005A49D4"/>
    <w:rsid w:val="00657FEC"/>
    <w:rsid w:val="006817F5"/>
    <w:rsid w:val="006B1747"/>
    <w:rsid w:val="006B323C"/>
    <w:rsid w:val="006C1FFF"/>
    <w:rsid w:val="006D1FCC"/>
    <w:rsid w:val="006E1909"/>
    <w:rsid w:val="007309C8"/>
    <w:rsid w:val="00732A9B"/>
    <w:rsid w:val="00743AA6"/>
    <w:rsid w:val="0077365B"/>
    <w:rsid w:val="007812F5"/>
    <w:rsid w:val="007922BA"/>
    <w:rsid w:val="007D2898"/>
    <w:rsid w:val="00893DEE"/>
    <w:rsid w:val="008C00F9"/>
    <w:rsid w:val="00913882"/>
    <w:rsid w:val="00955D7E"/>
    <w:rsid w:val="00957DF5"/>
    <w:rsid w:val="009B3319"/>
    <w:rsid w:val="00A23CDC"/>
    <w:rsid w:val="00A3352F"/>
    <w:rsid w:val="00A60198"/>
    <w:rsid w:val="00A74355"/>
    <w:rsid w:val="00A80375"/>
    <w:rsid w:val="00B42B5A"/>
    <w:rsid w:val="00BA38C2"/>
    <w:rsid w:val="00BD5A8A"/>
    <w:rsid w:val="00BE0B45"/>
    <w:rsid w:val="00C30177"/>
    <w:rsid w:val="00C5330A"/>
    <w:rsid w:val="00C61564"/>
    <w:rsid w:val="00C73D91"/>
    <w:rsid w:val="00CE637E"/>
    <w:rsid w:val="00CF5C8C"/>
    <w:rsid w:val="00D571BE"/>
    <w:rsid w:val="00DB7DB9"/>
    <w:rsid w:val="00DE67DB"/>
    <w:rsid w:val="00E52F42"/>
    <w:rsid w:val="00E5362E"/>
    <w:rsid w:val="00F05210"/>
    <w:rsid w:val="00F17DB3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79BE1D-74A9-4BE2-B9E0-DA5540C5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8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04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28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D28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D28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898"/>
    <w:rPr>
      <w:vertAlign w:val="superscript"/>
    </w:rPr>
  </w:style>
  <w:style w:type="character" w:styleId="Hipercze">
    <w:name w:val="Hyperlink"/>
    <w:unhideWhenUsed/>
    <w:rsid w:val="00DE67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3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D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04CC5"/>
    <w:rPr>
      <w:rFonts w:ascii="Times New Roman" w:eastAsia="Times New Roman" w:hAnsi="Times New Roman" w:cs="Times New Roman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D83C-DE37-480E-86B1-DD3DEFAE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Hanczewski Bartosz</cp:lastModifiedBy>
  <cp:revision>16</cp:revision>
  <cp:lastPrinted>2015-05-18T11:27:00Z</cp:lastPrinted>
  <dcterms:created xsi:type="dcterms:W3CDTF">2016-01-21T08:25:00Z</dcterms:created>
  <dcterms:modified xsi:type="dcterms:W3CDTF">2016-05-19T11:37:00Z</dcterms:modified>
</cp:coreProperties>
</file>